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1E0"/>
      </w:tblPr>
      <w:tblGrid>
        <w:gridCol w:w="5031"/>
        <w:gridCol w:w="4714"/>
      </w:tblGrid>
      <w:tr w:rsidR="007842B1" w:rsidTr="007842B1">
        <w:tc>
          <w:tcPr>
            <w:tcW w:w="5031" w:type="dxa"/>
            <w:hideMark/>
          </w:tcPr>
          <w:p w:rsidR="007842B1" w:rsidRDefault="007842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</w:t>
            </w:r>
          </w:p>
          <w:p w:rsidR="007842B1" w:rsidRDefault="007842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педагогического совета</w:t>
            </w:r>
          </w:p>
          <w:p w:rsidR="007842B1" w:rsidRDefault="007842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олботовская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</w:t>
            </w:r>
          </w:p>
          <w:p w:rsidR="007842B1" w:rsidRDefault="007842B1" w:rsidP="00243B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0911BB" w:rsidRPr="000911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-807720</wp:posOffset>
                  </wp:positionH>
                  <wp:positionV relativeFrom="paragraph">
                    <wp:posOffset>-1315085</wp:posOffset>
                  </wp:positionV>
                  <wp:extent cx="7629525" cy="10677525"/>
                  <wp:effectExtent l="19050" t="0" r="9525" b="0"/>
                  <wp:wrapNone/>
                  <wp:docPr id="1" name="Рисунок 0" descr="2-4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4 00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0260" cy="10678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ротокол № ____от ____________г.</w:t>
            </w:r>
          </w:p>
        </w:tc>
        <w:tc>
          <w:tcPr>
            <w:tcW w:w="4714" w:type="dxa"/>
          </w:tcPr>
          <w:p w:rsidR="007842B1" w:rsidRDefault="007842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</w:t>
            </w:r>
          </w:p>
          <w:p w:rsidR="007842B1" w:rsidRDefault="007842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Приказом по 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олботовская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СОШ</w:t>
            </w:r>
          </w:p>
          <w:p w:rsidR="007842B1" w:rsidRDefault="007842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_____ от    ________________</w:t>
            </w:r>
          </w:p>
          <w:p w:rsidR="007842B1" w:rsidRDefault="007842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42B1" w:rsidRDefault="007842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школы_________Е.В.Ашитко</w:t>
            </w:r>
            <w:proofErr w:type="spellEnd"/>
          </w:p>
          <w:p w:rsidR="00243BF5" w:rsidRDefault="00243BF5" w:rsidP="00243BF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5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3BF5" w:rsidRDefault="00243BF5" w:rsidP="00243BF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5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3BF5" w:rsidRDefault="00243BF5" w:rsidP="00243BF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5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Учебный  план начального общего образования</w:t>
            </w:r>
          </w:p>
          <w:p w:rsidR="00243BF5" w:rsidRDefault="00243BF5" w:rsidP="00243BF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5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Долботовская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  <w:p w:rsidR="00243BF5" w:rsidRDefault="00243BF5" w:rsidP="00243BF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5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2022-2023 учебный год</w:t>
            </w:r>
          </w:p>
          <w:p w:rsidR="007842B1" w:rsidRDefault="00243BF5" w:rsidP="00243B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2-4 классы</w:t>
            </w:r>
          </w:p>
          <w:p w:rsidR="00243BF5" w:rsidRDefault="00243BF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849BB" w:rsidRDefault="009849BB" w:rsidP="009849BB">
      <w:pPr>
        <w:spacing w:after="0"/>
        <w:ind w:right="-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Учебный план разработан в соответствии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849BB" w:rsidRDefault="009849BB" w:rsidP="009849BB">
      <w:pPr>
        <w:spacing w:after="0"/>
        <w:ind w:right="-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. № 273-ФЗ «Об образовании в Российской Федерации» (в редакции от 24.03.2021г. №51-ФЗ);</w:t>
      </w:r>
    </w:p>
    <w:p w:rsidR="009849BB" w:rsidRDefault="009849BB" w:rsidP="009849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. № 373 «Об утверждении и введении в действие федерального государственного образовательного стандарта начального общего образования» (с изменениями);</w:t>
      </w:r>
    </w:p>
    <w:p w:rsidR="009849BB" w:rsidRDefault="009849BB" w:rsidP="00984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приказом Министерства просвещения Российской Федерации от 22.03.2021 № 115 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849BB" w:rsidRDefault="009849BB" w:rsidP="009849BB">
      <w:pPr>
        <w:widowControl w:val="0"/>
        <w:autoSpaceDE w:val="0"/>
        <w:autoSpaceDN w:val="0"/>
        <w:adjustRightInd w:val="0"/>
        <w:spacing w:after="0" w:line="240" w:lineRule="atLeast"/>
        <w:ind w:hanging="64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 сентября 2020 года №28, зарегистрированными в Минюсте России 18 декабря 2020 года, регистрационный номер 61573);</w:t>
      </w:r>
    </w:p>
    <w:p w:rsidR="009849BB" w:rsidRDefault="009849BB" w:rsidP="00984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 врача РФ от 28.01.2021 №2 </w:t>
      </w:r>
    </w:p>
    <w:p w:rsidR="009849BB" w:rsidRDefault="009849BB" w:rsidP="009849BB">
      <w:pPr>
        <w:tabs>
          <w:tab w:val="left" w:pos="360"/>
        </w:tabs>
        <w:spacing w:after="0" w:line="228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0" w:name="_Hlk106744951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- приказом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России от 20.05.2020г.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действующей редакции).</w:t>
      </w:r>
      <w:bookmarkEnd w:id="0"/>
    </w:p>
    <w:p w:rsidR="009849BB" w:rsidRDefault="009849BB" w:rsidP="009849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2022-2023 учебном году обучающиеся 1 класса переходят на обучение по обновленному федеральному государственному образовательному стандарту начального общего образования, утвержденному 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31 мая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2021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№ 286 «Об утверждении федерального государственного образовательного стандарта начального общего образования».  </w:t>
      </w:r>
    </w:p>
    <w:p w:rsidR="009849BB" w:rsidRDefault="009849BB" w:rsidP="009849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Учебный план образовательного учреждения разработан в соответствии со Стандартом,  с учетом примерной основной образовательной программы начального общего образования, в том числе примерных учебных планов, представленных в реестре примерных основных общеобразовательных программ Министерства образования и науки Российской Федерации и варианта примерного учебного плана, представленного департаментом образования и науки Брянской области. </w:t>
      </w:r>
      <w:r>
        <w:rPr>
          <w:rFonts w:ascii="Times New Roman" w:hAnsi="Times New Roman"/>
          <w:sz w:val="24"/>
          <w:szCs w:val="24"/>
        </w:rPr>
        <w:br/>
        <w:t xml:space="preserve">    Учебный план начального общего образования и план внеурочной деятельности являются основными организационными механизмами реализации образовательной </w:t>
      </w:r>
      <w:r>
        <w:rPr>
          <w:rFonts w:ascii="Times New Roman" w:hAnsi="Times New Roman"/>
          <w:sz w:val="24"/>
          <w:szCs w:val="24"/>
        </w:rPr>
        <w:lastRenderedPageBreak/>
        <w:t xml:space="preserve">программы начального общего образования. </w:t>
      </w:r>
      <w:r>
        <w:rPr>
          <w:rFonts w:ascii="Times New Roman" w:hAnsi="Times New Roman"/>
          <w:sz w:val="24"/>
          <w:szCs w:val="24"/>
        </w:rPr>
        <w:br/>
        <w:t xml:space="preserve">   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по классам и учебным предметам. </w:t>
      </w:r>
      <w:r>
        <w:rPr>
          <w:rFonts w:ascii="Times New Roman" w:hAnsi="Times New Roman"/>
          <w:sz w:val="24"/>
          <w:szCs w:val="24"/>
        </w:rPr>
        <w:br/>
        <w:t xml:space="preserve">    Обязательная часть учебного плана определяет состав учебных предметов обязательных предметных областей, которые должны быть реализованы </w:t>
      </w:r>
      <w:r>
        <w:rPr>
          <w:rFonts w:ascii="Times New Roman" w:hAnsi="Times New Roman"/>
          <w:bCs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всех имеющих государственную аккредитацию </w:t>
      </w:r>
      <w:r>
        <w:rPr>
          <w:rFonts w:ascii="Times New Roman" w:hAnsi="Times New Roman"/>
          <w:bCs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9849BB" w:rsidRDefault="007842B1" w:rsidP="009849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Иностранный язык,  изучаемый во 2 класс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немецкий, в3</w:t>
      </w:r>
      <w:r w:rsidR="009849BB">
        <w:rPr>
          <w:rFonts w:ascii="Times New Roman" w:hAnsi="Times New Roman"/>
          <w:sz w:val="24"/>
          <w:szCs w:val="24"/>
        </w:rPr>
        <w:t>-4 классах, – английский.</w:t>
      </w:r>
      <w:r w:rsidR="009849BB">
        <w:rPr>
          <w:rFonts w:ascii="Times New Roman" w:hAnsi="Times New Roman"/>
          <w:sz w:val="24"/>
          <w:szCs w:val="24"/>
        </w:rPr>
        <w:br/>
      </w:r>
      <w:proofErr w:type="gramStart"/>
      <w:r w:rsidR="009849BB">
        <w:rPr>
          <w:rFonts w:ascii="Times New Roman" w:hAnsi="Times New Roman"/>
          <w:sz w:val="24"/>
          <w:szCs w:val="24"/>
        </w:rPr>
        <w:t xml:space="preserve">В учебном плане предусмотрены часы для изучения предметных областей «Родной язык и литературное чтение на родном языке», как самостоятельных и обязательных для изучения, по заявлению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начального общего  образования (информация включается в заявление о приеме).  </w:t>
      </w:r>
      <w:proofErr w:type="gramEnd"/>
    </w:p>
    <w:p w:rsidR="009849BB" w:rsidRDefault="009849BB" w:rsidP="009849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Образовательное учреждение самостоятельно в организации образовательной деятельности,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выборе видов деятельности по каждому предмету (проектная деятельность, практические и лабораторные занятия, </w:t>
      </w:r>
      <w:r>
        <w:rPr>
          <w:rFonts w:ascii="Times New Roman" w:hAnsi="Times New Roman"/>
          <w:bCs/>
          <w:i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курсии и т. д.)                                      </w:t>
      </w:r>
      <w:r>
        <w:rPr>
          <w:rFonts w:ascii="Times New Roman" w:hAnsi="Times New Roman"/>
          <w:sz w:val="24"/>
          <w:szCs w:val="24"/>
        </w:rPr>
        <w:br/>
        <w:t xml:space="preserve">    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Образовательная организация вправе применять электронное обучение, дистанционные образовательные технологии в порядке, установленном приказом Министерства образования и науки РФ от 23.08.2017г. №816.</w:t>
      </w:r>
      <w:r>
        <w:rPr>
          <w:rFonts w:ascii="Times New Roman" w:hAnsi="Times New Roman"/>
          <w:sz w:val="24"/>
          <w:szCs w:val="24"/>
        </w:rPr>
        <w:br/>
        <w:t xml:space="preserve">    В соответствии с требованиями ФГОС  НОО внеурочная деятельность организуется по направлениям развития личности (спортивно-оздоровительное, </w:t>
      </w:r>
      <w:proofErr w:type="spellStart"/>
      <w:r>
        <w:rPr>
          <w:rFonts w:ascii="Times New Roman" w:hAnsi="Times New Roman"/>
          <w:sz w:val="24"/>
          <w:szCs w:val="24"/>
        </w:rPr>
        <w:t>духовно-нравственнное</w:t>
      </w:r>
      <w:proofErr w:type="spellEnd"/>
      <w:r>
        <w:rPr>
          <w:rFonts w:ascii="Times New Roman" w:hAnsi="Times New Roman"/>
          <w:sz w:val="24"/>
          <w:szCs w:val="24"/>
        </w:rPr>
        <w:t xml:space="preserve">, социальное, </w:t>
      </w:r>
      <w:proofErr w:type="spellStart"/>
      <w:r>
        <w:rPr>
          <w:rFonts w:ascii="Times New Roman" w:hAnsi="Times New Roman"/>
          <w:sz w:val="24"/>
          <w:szCs w:val="24"/>
        </w:rPr>
        <w:t>общеинтел</w:t>
      </w:r>
      <w:r>
        <w:rPr>
          <w:rFonts w:ascii="Times New Roman" w:hAnsi="Times New Roman"/>
          <w:bCs/>
          <w:sz w:val="24"/>
          <w:szCs w:val="24"/>
        </w:rPr>
        <w:t>лекту</w:t>
      </w:r>
      <w:r>
        <w:rPr>
          <w:rFonts w:ascii="Times New Roman" w:hAnsi="Times New Roman"/>
          <w:sz w:val="24"/>
          <w:szCs w:val="24"/>
        </w:rPr>
        <w:t>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, общекультурное). </w:t>
      </w:r>
      <w:r>
        <w:rPr>
          <w:rFonts w:ascii="Times New Roman" w:hAnsi="Times New Roman"/>
          <w:sz w:val="24"/>
          <w:szCs w:val="24"/>
        </w:rPr>
        <w:br/>
        <w:t xml:space="preserve">   Организация занятий по направлениям внеурочной д</w:t>
      </w:r>
      <w:r>
        <w:rPr>
          <w:rFonts w:ascii="Times New Roman" w:hAnsi="Times New Roman"/>
          <w:bCs/>
          <w:sz w:val="24"/>
          <w:szCs w:val="24"/>
        </w:rPr>
        <w:t>еятел</w:t>
      </w:r>
      <w:r>
        <w:rPr>
          <w:rFonts w:ascii="Times New Roman" w:hAnsi="Times New Roman"/>
          <w:sz w:val="24"/>
          <w:szCs w:val="24"/>
        </w:rPr>
        <w:t xml:space="preserve">ьности является неотъемлемой частью образовательной деятельности в образовательном учреждении. </w:t>
      </w:r>
      <w:r>
        <w:rPr>
          <w:rFonts w:ascii="Times New Roman" w:hAnsi="Times New Roman"/>
          <w:sz w:val="24"/>
          <w:szCs w:val="24"/>
        </w:rPr>
        <w:br/>
        <w:t xml:space="preserve">  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 </w:t>
      </w:r>
      <w:r>
        <w:rPr>
          <w:rFonts w:ascii="Times New Roman" w:hAnsi="Times New Roman"/>
          <w:sz w:val="24"/>
          <w:szCs w:val="24"/>
        </w:rPr>
        <w:br/>
        <w:t xml:space="preserve">   Время, отведенное на внеурочную деятельность, не учитывается при определении максимально допустимой недельной нагрузки обучающихся. </w:t>
      </w:r>
    </w:p>
    <w:p w:rsidR="009849BB" w:rsidRDefault="009849BB" w:rsidP="00984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 - по пятидневной учебной неделе.       </w:t>
      </w:r>
    </w:p>
    <w:p w:rsidR="009849BB" w:rsidRDefault="009849BB" w:rsidP="009849BB">
      <w:pPr>
        <w:widowControl w:val="0"/>
        <w:autoSpaceDE w:val="0"/>
        <w:autoSpaceDN w:val="0"/>
        <w:adjustRightInd w:val="0"/>
        <w:spacing w:after="0" w:line="240" w:lineRule="auto"/>
        <w:ind w:firstLine="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Продолжительность учебного года: 33 учебные недели для 1 класса и 34 – для 2-4  классов.</w:t>
      </w:r>
    </w:p>
    <w:p w:rsidR="009849BB" w:rsidRDefault="009849BB" w:rsidP="009849BB">
      <w:pPr>
        <w:widowControl w:val="0"/>
        <w:autoSpaceDE w:val="0"/>
        <w:autoSpaceDN w:val="0"/>
        <w:adjustRightInd w:val="0"/>
        <w:spacing w:after="0" w:line="240" w:lineRule="auto"/>
        <w:ind w:firstLine="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каникул в течение учебного года составляет 30 календарных дней, летом – не менее 8 недель. Для обучающихся  1 класса устанавливаются в течение года дополнительные недельные каникулы.</w:t>
      </w:r>
      <w:r>
        <w:rPr>
          <w:rFonts w:ascii="Times New Roman" w:hAnsi="Times New Roman"/>
          <w:sz w:val="24"/>
          <w:szCs w:val="24"/>
        </w:rPr>
        <w:br/>
        <w:t xml:space="preserve">  Количество учебных занятий за 4 учебных года не может составлять менее 2904 часов и более </w:t>
      </w:r>
      <w:r>
        <w:rPr>
          <w:rFonts w:ascii="Times New Roman" w:hAnsi="Times New Roman"/>
          <w:bCs/>
          <w:iCs/>
          <w:sz w:val="24"/>
          <w:szCs w:val="24"/>
        </w:rPr>
        <w:t xml:space="preserve">3345 </w:t>
      </w:r>
      <w:r>
        <w:rPr>
          <w:rFonts w:ascii="Times New Roman" w:hAnsi="Times New Roman"/>
          <w:bCs/>
          <w:sz w:val="24"/>
          <w:szCs w:val="24"/>
        </w:rPr>
        <w:t>часов.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целях изучения особенностей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модульного курса «Брянский край»  вводится при формировании плана внеурочной деятельности:</w:t>
      </w:r>
    </w:p>
    <w:p w:rsidR="009849BB" w:rsidRDefault="009849BB" w:rsidP="009849BB">
      <w:pPr>
        <w:widowControl w:val="0"/>
        <w:autoSpaceDE w:val="0"/>
        <w:autoSpaceDN w:val="0"/>
        <w:adjustRightInd w:val="0"/>
        <w:spacing w:after="0" w:line="240" w:lineRule="auto"/>
        <w:ind w:left="180" w:firstLine="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класс – курс внеурочной деятельности «Азбука родного края»; </w:t>
      </w:r>
    </w:p>
    <w:p w:rsidR="009849BB" w:rsidRDefault="009849BB" w:rsidP="009849BB">
      <w:pPr>
        <w:widowControl w:val="0"/>
        <w:autoSpaceDE w:val="0"/>
        <w:autoSpaceDN w:val="0"/>
        <w:adjustRightInd w:val="0"/>
        <w:spacing w:after="0" w:line="240" w:lineRule="auto"/>
        <w:ind w:left="180" w:firstLine="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класс -  курс внеурочной деятельности «Природа родного края»;</w:t>
      </w:r>
    </w:p>
    <w:p w:rsidR="009849BB" w:rsidRDefault="009849BB" w:rsidP="009849BB">
      <w:pPr>
        <w:widowControl w:val="0"/>
        <w:autoSpaceDE w:val="0"/>
        <w:autoSpaceDN w:val="0"/>
        <w:adjustRightInd w:val="0"/>
        <w:spacing w:after="0" w:line="240" w:lineRule="auto"/>
        <w:ind w:left="180" w:firstLine="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класс - курс внеурочной деятельности «История родного края»; </w:t>
      </w:r>
    </w:p>
    <w:p w:rsidR="009849BB" w:rsidRDefault="009849BB" w:rsidP="009849BB">
      <w:pPr>
        <w:widowControl w:val="0"/>
        <w:autoSpaceDE w:val="0"/>
        <w:autoSpaceDN w:val="0"/>
        <w:adjustRightInd w:val="0"/>
        <w:spacing w:after="0" w:line="240" w:lineRule="auto"/>
        <w:ind w:left="180" w:firstLine="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класс -  курс внеурочной деятельности «Культура родного края».</w:t>
      </w:r>
    </w:p>
    <w:p w:rsidR="00196AB5" w:rsidRDefault="00196AB5" w:rsidP="009849BB">
      <w:pPr>
        <w:widowControl w:val="0"/>
        <w:autoSpaceDE w:val="0"/>
        <w:autoSpaceDN w:val="0"/>
        <w:adjustRightInd w:val="0"/>
        <w:spacing w:after="0" w:line="240" w:lineRule="auto"/>
        <w:ind w:left="180" w:firstLine="7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8DC" w:rsidRDefault="00C968DC" w:rsidP="009849BB">
      <w:pPr>
        <w:widowControl w:val="0"/>
        <w:autoSpaceDE w:val="0"/>
        <w:autoSpaceDN w:val="0"/>
        <w:adjustRightInd w:val="0"/>
        <w:spacing w:after="0" w:line="240" w:lineRule="auto"/>
        <w:ind w:left="180" w:firstLine="7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изучение физической культуры отводится 2 часа, третий час реализуется за счет посещения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школьного спортивного клуба.</w:t>
      </w:r>
    </w:p>
    <w:p w:rsidR="009849BB" w:rsidRDefault="009849BB" w:rsidP="007842B1">
      <w:pPr>
        <w:widowControl w:val="0"/>
        <w:autoSpaceDE w:val="0"/>
        <w:autoSpaceDN w:val="0"/>
        <w:adjustRightInd w:val="0"/>
        <w:spacing w:after="0" w:line="240" w:lineRule="auto"/>
        <w:ind w:left="181" w:firstLine="7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Промежуточная аттестация проводится в соответствии с Положением школы о  порядке, формах и периодичности  текущего контроля успеваемости и промежуточной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аттестац</w:t>
      </w:r>
      <w:r w:rsidR="007842B1"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proofErr w:type="gramEnd"/>
      <w:r w:rsidR="007842B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МБОУ – </w:t>
      </w:r>
      <w:proofErr w:type="spellStart"/>
      <w:r w:rsidR="007842B1">
        <w:rPr>
          <w:rFonts w:ascii="Times New Roman" w:eastAsia="Times New Roman" w:hAnsi="Times New Roman"/>
          <w:sz w:val="24"/>
          <w:szCs w:val="24"/>
          <w:lang w:eastAsia="ru-RU"/>
        </w:rPr>
        <w:t>Долботовская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по итогам учебного года в сроки, установленные календарным учебным графиком школы.</w:t>
      </w:r>
    </w:p>
    <w:p w:rsidR="009849BB" w:rsidRDefault="009849BB" w:rsidP="009849BB">
      <w:pPr>
        <w:widowControl w:val="0"/>
        <w:autoSpaceDE w:val="0"/>
        <w:autoSpaceDN w:val="0"/>
        <w:adjustRightInd w:val="0"/>
        <w:spacing w:after="0" w:line="240" w:lineRule="auto"/>
        <w:ind w:left="181" w:firstLine="7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9BB" w:rsidRDefault="009849BB" w:rsidP="00984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9BB" w:rsidRDefault="009849BB" w:rsidP="009849BB">
      <w:pPr>
        <w:widowControl w:val="0"/>
        <w:autoSpaceDE w:val="0"/>
        <w:autoSpaceDN w:val="0"/>
        <w:adjustRightInd w:val="0"/>
        <w:spacing w:after="0" w:line="240" w:lineRule="auto"/>
        <w:ind w:left="181" w:firstLine="7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9BB" w:rsidRDefault="009849BB" w:rsidP="009849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1"/>
        <w:gridCol w:w="1832"/>
        <w:gridCol w:w="998"/>
        <w:gridCol w:w="1048"/>
        <w:gridCol w:w="1271"/>
        <w:gridCol w:w="1391"/>
        <w:gridCol w:w="1129"/>
      </w:tblGrid>
      <w:tr w:rsidR="009849BB" w:rsidTr="009849BB">
        <w:trPr>
          <w:trHeight w:val="461"/>
        </w:trPr>
        <w:tc>
          <w:tcPr>
            <w:tcW w:w="97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5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Учебный  план начального общего образования </w:t>
            </w:r>
          </w:p>
          <w:p w:rsidR="009849BB" w:rsidRDefault="007842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5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МБОУ – Долботовская</w:t>
            </w:r>
            <w:r w:rsidR="009849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</w:p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5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2022-2023 учебный год </w:t>
            </w:r>
          </w:p>
          <w:p w:rsidR="009849BB" w:rsidRDefault="009849B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недельный/ годовой</w:t>
            </w:r>
          </w:p>
        </w:tc>
      </w:tr>
      <w:tr w:rsidR="009849BB" w:rsidTr="009849BB">
        <w:trPr>
          <w:trHeight w:val="276"/>
        </w:trPr>
        <w:tc>
          <w:tcPr>
            <w:tcW w:w="222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49BB" w:rsidTr="009849BB">
        <w:trPr>
          <w:trHeight w:val="492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23" w:hanging="2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  области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686D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6D6A">
              <w:rPr>
                <w:noProof/>
                <w:lang w:eastAsia="ru-RU"/>
              </w:rPr>
              <w:pict>
                <v:line id="Прямая соединительная линия 2" o:spid="_x0000_s1026" style="position:absolute;left:0;text-align:left;flip:y;z-index:251657216;visibility:visible;mso-position-horizontal-relative:text;mso-position-vertical-relative:text" from="-4.9pt,5.85pt" to="84.7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"/>
              </w:pict>
            </w:r>
            <w:r w:rsidR="009849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9849BB" w:rsidRDefault="009849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 неделю /год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9849BB" w:rsidTr="009849BB">
        <w:trPr>
          <w:trHeight w:val="322"/>
        </w:trPr>
        <w:tc>
          <w:tcPr>
            <w:tcW w:w="9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49BB" w:rsidTr="009849BB">
        <w:trPr>
          <w:trHeight w:val="322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49BB" w:rsidTr="009849BB">
        <w:trPr>
          <w:trHeight w:val="322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 165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 170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 170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5/4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/153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19,5/ 658</w:t>
            </w:r>
          </w:p>
        </w:tc>
      </w:tr>
      <w:tr w:rsidR="009849BB" w:rsidTr="009849BB">
        <w:trPr>
          <w:trHeight w:val="322"/>
        </w:trPr>
        <w:tc>
          <w:tcPr>
            <w:tcW w:w="9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 132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 136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 136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4/3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15,5/ 523</w:t>
            </w:r>
          </w:p>
        </w:tc>
      </w:tr>
      <w:tr w:rsidR="009849BB" w:rsidTr="009849BB">
        <w:trPr>
          <w:trHeight w:val="322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0,5/16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 67</w:t>
            </w:r>
          </w:p>
        </w:tc>
      </w:tr>
      <w:tr w:rsidR="009849BB" w:rsidTr="009849BB">
        <w:trPr>
          <w:trHeight w:val="322"/>
        </w:trPr>
        <w:tc>
          <w:tcPr>
            <w:tcW w:w="9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 68</w:t>
            </w:r>
          </w:p>
        </w:tc>
      </w:tr>
      <w:tr w:rsidR="009849BB" w:rsidTr="009849BB">
        <w:trPr>
          <w:trHeight w:val="32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 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  68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9849BB" w:rsidTr="009849BB">
        <w:trPr>
          <w:trHeight w:val="43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 132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 136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 136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 540</w:t>
            </w:r>
          </w:p>
        </w:tc>
      </w:tr>
      <w:tr w:rsidR="009849BB" w:rsidTr="009849BB">
        <w:trPr>
          <w:trHeight w:val="32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 66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 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 68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 270</w:t>
            </w:r>
          </w:p>
        </w:tc>
      </w:tr>
      <w:tr w:rsidR="009849BB" w:rsidTr="009849BB">
        <w:trPr>
          <w:trHeight w:val="32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9849BB" w:rsidTr="009849BB">
        <w:trPr>
          <w:trHeight w:val="322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 135</w:t>
            </w:r>
          </w:p>
        </w:tc>
      </w:tr>
      <w:tr w:rsidR="009849BB" w:rsidTr="009849BB">
        <w:trPr>
          <w:trHeight w:val="322"/>
        </w:trPr>
        <w:tc>
          <w:tcPr>
            <w:tcW w:w="9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Изобразитель-</w:t>
            </w:r>
          </w:p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 135</w:t>
            </w:r>
          </w:p>
        </w:tc>
      </w:tr>
      <w:tr w:rsidR="009849BB" w:rsidTr="009849BB">
        <w:trPr>
          <w:trHeight w:val="32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 135</w:t>
            </w:r>
          </w:p>
        </w:tc>
      </w:tr>
      <w:tr w:rsidR="009849BB" w:rsidTr="009849BB">
        <w:trPr>
          <w:trHeight w:val="32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8/270</w:t>
            </w:r>
          </w:p>
        </w:tc>
      </w:tr>
      <w:tr w:rsidR="009849BB" w:rsidTr="009849BB">
        <w:trPr>
          <w:trHeight w:val="322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21/ 693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23/ 782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23/ 782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23/ 782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90/3039</w:t>
            </w:r>
          </w:p>
        </w:tc>
      </w:tr>
      <w:tr w:rsidR="009849BB" w:rsidTr="009849BB">
        <w:trPr>
          <w:trHeight w:val="792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Часть, формируемая участниками образовательных отношений </w:t>
            </w:r>
          </w:p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(5-дневная учебная неделя)</w:t>
            </w:r>
          </w:p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849BB" w:rsidTr="009849BB">
        <w:trPr>
          <w:trHeight w:val="413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Максимально допустимая годовая нагрузка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(5-дневная учебная неделя)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21/ 693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23/ 782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23/ 782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23/ 782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90/3039</w:t>
            </w:r>
          </w:p>
        </w:tc>
      </w:tr>
    </w:tbl>
    <w:p w:rsidR="009849BB" w:rsidRDefault="009849BB" w:rsidP="009849BB">
      <w:pPr>
        <w:framePr w:w="9811" w:h="811" w:hRule="exact" w:hSpace="180" w:wrap="auto" w:vAnchor="text" w:hAnchor="page" w:x="955" w:y="242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vertAlign w:val="superscript"/>
          <w:lang w:eastAsia="ru-RU"/>
        </w:rPr>
        <w:footnoteRef/>
      </w:r>
      <w:r>
        <w:rPr>
          <w:rFonts w:ascii="Times New Roman" w:eastAsia="Times New Roman" w:hAnsi="Times New Roman"/>
          <w:sz w:val="20"/>
          <w:szCs w:val="20"/>
          <w:lang w:eastAsia="ru-RU"/>
        </w:rPr>
        <w:t>Запись «5/4» означает, что на изучение учебного предмета в одну неделю отводится  5 часов, в другую –4часа</w:t>
      </w:r>
    </w:p>
    <w:p w:rsidR="009849BB" w:rsidRDefault="009849BB" w:rsidP="009849BB">
      <w:pPr>
        <w:framePr w:w="9811" w:h="811" w:hRule="exact" w:hSpace="180" w:wrap="auto" w:vAnchor="text" w:hAnchor="page" w:x="955" w:y="242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Запись «4/3» означает, что на изучение учебного предмета в одну неделю отводится  4 часов, в другую –3часа.</w:t>
      </w:r>
    </w:p>
    <w:p w:rsidR="009849BB" w:rsidRDefault="009849BB" w:rsidP="009849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49BB" w:rsidRDefault="009849BB" w:rsidP="009849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9BB" w:rsidRDefault="009849BB" w:rsidP="009849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9BB" w:rsidRDefault="009849BB" w:rsidP="009849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9BB" w:rsidRDefault="009849BB" w:rsidP="009849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9BB" w:rsidRDefault="009849BB" w:rsidP="009849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9BB" w:rsidRDefault="009849BB" w:rsidP="009849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9"/>
        <w:gridCol w:w="1831"/>
        <w:gridCol w:w="1724"/>
        <w:gridCol w:w="1559"/>
        <w:gridCol w:w="1417"/>
        <w:gridCol w:w="1560"/>
      </w:tblGrid>
      <w:tr w:rsidR="009849BB" w:rsidTr="009849BB">
        <w:trPr>
          <w:trHeight w:val="492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9849BB" w:rsidTr="009849BB">
        <w:trPr>
          <w:trHeight w:val="492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23" w:hanging="2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  области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686D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6D6A">
              <w:rPr>
                <w:noProof/>
                <w:lang w:eastAsia="ru-RU"/>
              </w:rPr>
              <w:pict>
                <v:line id="Прямая соединительная линия 1" o:spid="_x0000_s1027" style="position:absolute;left:0;text-align:left;flip:y;z-index:251658240;visibility:visible;mso-position-horizontal-relative:text;mso-position-vertical-relative:text" from="-4.9pt,5.85pt" to="84.7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"/>
              </w:pict>
            </w:r>
            <w:r w:rsidR="009849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9849BB" w:rsidRDefault="009849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9849BB" w:rsidTr="009849BB">
        <w:trPr>
          <w:trHeight w:val="322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849BB" w:rsidTr="009849BB">
        <w:trPr>
          <w:trHeight w:val="322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9849BB" w:rsidTr="009849BB">
        <w:trPr>
          <w:trHeight w:val="322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849BB" w:rsidTr="009849BB">
        <w:trPr>
          <w:trHeight w:val="322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9849BB" w:rsidTr="009849BB">
        <w:trPr>
          <w:trHeight w:val="322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849BB" w:rsidTr="009849BB">
        <w:trPr>
          <w:trHeight w:val="32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849BB" w:rsidTr="009849BB">
        <w:trPr>
          <w:trHeight w:val="43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9849BB" w:rsidTr="009849BB">
        <w:trPr>
          <w:trHeight w:val="32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849BB" w:rsidTr="009849BB">
        <w:trPr>
          <w:trHeight w:val="32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849BB" w:rsidTr="009849BB">
        <w:trPr>
          <w:trHeight w:val="322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849BB" w:rsidTr="009849BB">
        <w:trPr>
          <w:trHeight w:val="322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Изобразитель-</w:t>
            </w:r>
          </w:p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849BB" w:rsidTr="009849BB">
        <w:trPr>
          <w:trHeight w:val="32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B" w:rsidRDefault="009849BB">
            <w:pPr>
              <w:widowControl w:val="0"/>
              <w:autoSpaceDE w:val="0"/>
              <w:autoSpaceDN w:val="0"/>
              <w:adjustRightInd w:val="0"/>
              <w:spacing w:before="38" w:after="0" w:line="37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849BB" w:rsidTr="009849BB">
        <w:trPr>
          <w:trHeight w:val="5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сдача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сдача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сдача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сдача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9849BB" w:rsidRDefault="009849B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</w:tr>
    </w:tbl>
    <w:p w:rsidR="009849BB" w:rsidRDefault="009849BB" w:rsidP="00984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 – контрольная работа</w:t>
      </w:r>
    </w:p>
    <w:p w:rsidR="00A13177" w:rsidRDefault="00A13177"/>
    <w:sectPr w:rsidR="00A13177" w:rsidSect="0068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9BB"/>
    <w:rsid w:val="000911BB"/>
    <w:rsid w:val="00196AB5"/>
    <w:rsid w:val="00243BF5"/>
    <w:rsid w:val="00686D6A"/>
    <w:rsid w:val="007842B1"/>
    <w:rsid w:val="009849BB"/>
    <w:rsid w:val="00A13177"/>
    <w:rsid w:val="00C9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842B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7842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B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842B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7842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B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Долботово</dc:creator>
  <cp:lastModifiedBy>Братишка</cp:lastModifiedBy>
  <cp:revision>2</cp:revision>
  <cp:lastPrinted>2022-12-27T06:42:00Z</cp:lastPrinted>
  <dcterms:created xsi:type="dcterms:W3CDTF">2023-01-12T15:47:00Z</dcterms:created>
  <dcterms:modified xsi:type="dcterms:W3CDTF">2023-01-12T15:47:00Z</dcterms:modified>
</cp:coreProperties>
</file>